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470" w:rsidRPr="001D5936" w:rsidRDefault="00E533ED" w:rsidP="00BA247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ШИФР  КСГ   44.032.2</w:t>
      </w:r>
      <w:r w:rsidR="00BA2470" w:rsidRPr="00996779">
        <w:rPr>
          <w:rFonts w:ascii="Times New Roman" w:hAnsi="Times New Roman"/>
          <w:b/>
          <w:sz w:val="28"/>
          <w:szCs w:val="28"/>
        </w:rPr>
        <w:t>03   УРОВЕНЬ 1</w:t>
      </w:r>
      <w:r w:rsidR="00523852">
        <w:rPr>
          <w:rFonts w:ascii="Times New Roman" w:hAnsi="Times New Roman"/>
          <w:b/>
          <w:sz w:val="28"/>
          <w:szCs w:val="28"/>
        </w:rPr>
        <w:t>,2</w:t>
      </w:r>
      <w:r w:rsidR="00BA2470" w:rsidRPr="00996779">
        <w:rPr>
          <w:rFonts w:ascii="Times New Roman" w:hAnsi="Times New Roman"/>
          <w:b/>
          <w:sz w:val="28"/>
          <w:szCs w:val="28"/>
        </w:rPr>
        <w:t xml:space="preserve">   СРЕДНЯЯ  ДЛИТЕЛЬНОСТЬ  - </w:t>
      </w:r>
      <w:r w:rsidR="001D5936" w:rsidRPr="001D5936">
        <w:rPr>
          <w:rFonts w:ascii="Times New Roman" w:hAnsi="Times New Roman"/>
          <w:b/>
          <w:sz w:val="28"/>
          <w:szCs w:val="28"/>
        </w:rPr>
        <w:t>16</w:t>
      </w:r>
      <w:r w:rsidR="00BA2470" w:rsidRPr="00996779">
        <w:rPr>
          <w:rFonts w:ascii="Times New Roman" w:hAnsi="Times New Roman"/>
          <w:b/>
          <w:sz w:val="28"/>
          <w:szCs w:val="28"/>
        </w:rPr>
        <w:t xml:space="preserve">  ДНЕЙ </w:t>
      </w:r>
    </w:p>
    <w:p w:rsidR="004E3322" w:rsidRPr="001D5936" w:rsidRDefault="004E3322" w:rsidP="00BA247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3998" w:type="dxa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40"/>
        <w:gridCol w:w="8932"/>
        <w:gridCol w:w="185"/>
        <w:gridCol w:w="709"/>
        <w:gridCol w:w="992"/>
        <w:gridCol w:w="1240"/>
      </w:tblGrid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4E3322" w:rsidRDefault="004E3322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      ШИФР МКБ-10</w:t>
            </w:r>
            <w:r w:rsidRPr="004E3322">
              <w:rPr>
                <w:rFonts w:ascii="Arial" w:hAnsi="Arial"/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P05       ЗАМЕДЛЕННЫЙ РОСТ И НЕДОСТАТОЧНОСТЬ ПИТАНИЯ ПЛОДА</w:t>
            </w:r>
          </w:p>
          <w:p w:rsidR="004708CF" w:rsidRDefault="004708CF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P</w:t>
            </w:r>
            <w:r w:rsidRPr="004708CF">
              <w:rPr>
                <w:rFonts w:ascii="Arial" w:hAnsi="Arial"/>
                <w:sz w:val="20"/>
                <w:szCs w:val="20"/>
              </w:rPr>
              <w:t xml:space="preserve">53        </w:t>
            </w:r>
            <w:r>
              <w:rPr>
                <w:rFonts w:ascii="Arial" w:hAnsi="Arial"/>
                <w:sz w:val="20"/>
                <w:szCs w:val="20"/>
              </w:rPr>
              <w:t>ГЕМОРРАГИЧЕСКАЯ БОЛЕЗНЬ ПЛОДА И НОВОРОЖДЕННОГО</w:t>
            </w:r>
          </w:p>
          <w:p w:rsidR="004708CF" w:rsidRPr="004708CF" w:rsidRDefault="004708CF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Р54        ДРУГИЕ НЕОНАТАЛЬНЫЕ КРОВОТЕЧЕНИЯ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P58       НЕОНАТАЛЬНАЯ ЖЕЛТУХА, ОБУСЛОВЛЕННАЯ ЧРЕЗМЕРНЫМ ГЕМОЛИЗОМ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18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P59       НЕОНАТАЛЬНАЯ ЖЕЛТУХА, ОБУСЛОВЛЕННАЯ ДРУГИМИ И НЕУТОЧНЕННЫМИ ПРИЧИНА</w:t>
            </w:r>
            <w:r>
              <w:rPr>
                <w:rFonts w:ascii="Arial" w:hAnsi="Arial"/>
                <w:sz w:val="20"/>
                <w:szCs w:val="20"/>
              </w:rPr>
              <w:t>МИ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9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P61       ДРУГИЕ ПЕРИНАТАЛЬНЫЕ ГЕМАТОЛОГИЧЕСКИЕ НАРУШЕНИЯ</w:t>
            </w:r>
          </w:p>
        </w:tc>
        <w:tc>
          <w:tcPr>
            <w:tcW w:w="89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18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P83       ДРУГИЕ ИЗМЕНЕНИЯ НАРУЖНЫХ ПОКРОВОВ, СПЕЦИФИЧНЫЕ ДЛЯ ПЛОДА И НОВОРОЖ</w:t>
            </w:r>
            <w:r>
              <w:rPr>
                <w:rFonts w:ascii="Arial" w:hAnsi="Arial"/>
                <w:sz w:val="20"/>
                <w:szCs w:val="20"/>
              </w:rPr>
              <w:t>ДЕННОГО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013C9C" w:rsidRDefault="00BA2470" w:rsidP="00E533ED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E533ED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P</w:t>
            </w:r>
            <w:r>
              <w:rPr>
                <w:rFonts w:ascii="Arial" w:hAnsi="Arial"/>
                <w:sz w:val="20"/>
                <w:szCs w:val="20"/>
              </w:rPr>
              <w:t>55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sz w:val="20"/>
                <w:szCs w:val="20"/>
              </w:rPr>
              <w:t>ГЕМОЛИТИЧЕСКАЯ БОЛЕЗНЬ ПЛОДА И НОВОРОЖДЕННОГО</w:t>
            </w:r>
          </w:p>
          <w:p w:rsidR="00E533ED" w:rsidRDefault="00E533ED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P</w:t>
            </w:r>
            <w:r>
              <w:rPr>
                <w:rFonts w:ascii="Arial" w:hAnsi="Arial"/>
                <w:sz w:val="20"/>
                <w:szCs w:val="20"/>
              </w:rPr>
              <w:t>57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   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ЯДЕРНАЯ ЖЕЛТУХА</w:t>
            </w:r>
          </w:p>
          <w:p w:rsidR="00E533ED" w:rsidRPr="00013C9C" w:rsidRDefault="00E533ED" w:rsidP="00E533ED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013C9C" w:rsidRDefault="00BA2470" w:rsidP="00E533ED">
            <w:pPr>
              <w:rPr>
                <w:rFonts w:ascii="Arial" w:hAnsi="Arial"/>
                <w:b/>
                <w:sz w:val="20"/>
                <w:szCs w:val="20"/>
              </w:rPr>
            </w:pPr>
            <w:r w:rsidRPr="00013C9C">
              <w:rPr>
                <w:rFonts w:ascii="Arial" w:hAnsi="Arial" w:hint="eastAsia"/>
                <w:b/>
                <w:sz w:val="20"/>
                <w:szCs w:val="20"/>
              </w:rPr>
              <w:t>КОД ОКПМУ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013C9C" w:rsidRDefault="00BA2470" w:rsidP="00E533ED">
            <w:pPr>
              <w:rPr>
                <w:rFonts w:ascii="Arial" w:hAnsi="Arial"/>
                <w:b/>
                <w:sz w:val="20"/>
                <w:szCs w:val="20"/>
              </w:rPr>
            </w:pPr>
            <w:r w:rsidRPr="00013C9C">
              <w:rPr>
                <w:rFonts w:ascii="Arial" w:hAnsi="Arial" w:hint="eastAsia"/>
                <w:b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013C9C" w:rsidRDefault="00BA2470" w:rsidP="00E533ED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013C9C" w:rsidRDefault="00BA2470" w:rsidP="00E533ED">
            <w:pPr>
              <w:rPr>
                <w:rFonts w:ascii="Arial" w:hAnsi="Arial"/>
                <w:b/>
                <w:sz w:val="20"/>
                <w:szCs w:val="20"/>
              </w:rPr>
            </w:pPr>
            <w:r w:rsidRPr="00013C9C">
              <w:rPr>
                <w:rFonts w:ascii="Arial" w:hAnsi="Arial" w:hint="eastAsia"/>
                <w:b/>
                <w:sz w:val="20"/>
                <w:szCs w:val="20"/>
              </w:rPr>
              <w:t xml:space="preserve">       ОБСЛЕДОВАНИЕ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04.23.001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ГОЛОВНОГО МОЗГА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-2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08.05.003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08.05.004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08.05.005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08.05.006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08.05.009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ЦВЕТОВОГО ПОКАЗАТЕЛЯ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09.05.001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ВЯЗКОСТЬ КРОВИ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09.05.003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09.05.010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БЕЛКА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09.05.011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АЛЬБУМИНА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09.05.017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МОЧЕВИНЫ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09.05.023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09.05.030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НАТРИЯ В КРОВИ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09.05.031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КАЛИЯ В КРОВИ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09.05.032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КАЛЬЦИЯ В КРОВИ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09.05.034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ХЛОРИДОВ В КРОВИ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09.28.001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ОСАДКА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09.28.003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БЕЛКА В МОЧЕ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09.28.011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 В МОЧЕ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09.28.022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ОБЪЕМА МОЧИ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09.28.023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УДЕЛЬНОГО ВЕСА (ОТНОСИТЕЛЬНОЙ ПЛОТНОСТИ) МОЧИ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lastRenderedPageBreak/>
              <w:t>12.05.001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12.05.005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ОСНОВНЫХ ГРУПП КРОВИ (А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,В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>,О)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12.05.006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12.05.014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ВРЕМЕНИ СВЕРТЫВАНИЯ КРОВИ (ПЛАЗМЫ)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08.05.008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РЕТИКУЛОЦИТОВ В КРОВИ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09.05.021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4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09.05.022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ФРАКЦИЙ БИЛИРУБИНА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4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04.28.001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ПОЧЕК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04.14.001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ПЕЧЕНИ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04.14.002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ЖЕЛЧНОГО ПУЗЫРЯ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09.05.026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ХОЛЕСТЕРИНА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09.05.028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БЕТА-ЛИПОПРОТЕИНОВ (НИЗКОЙ ПЛОТНОСТИ)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09.05.046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ЩЕЛОЧНОЙ ФОСФАТАЗЫ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09.19.002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КАЛА НА СКРЫТУЮ КРОВЬ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09.28.007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ЖЕЛЧНЫХ ПИГМЕНТОВ И ИХ ПРОИЗВОДНЫХ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12.06.012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АНТИЛЕЙКОЦИТАРНЫХ АНТИТЕЛ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12.06.023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HBS-AG (ГЕПАТИТ В)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06.31.001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ОБЗОРНЫЙ СНИМОК БРЮШНОЙ ПОЛОСТИ И ОРГАНОВ МАЛОГО ТАЗА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09.19.006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МИКРОБИОЛОГИЧЕСКОЕ ИССЛЕДОВАНИЕ КАЛА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013C9C" w:rsidRDefault="00BA2470" w:rsidP="00E533ED">
            <w:pPr>
              <w:rPr>
                <w:rFonts w:ascii="Arial" w:hAnsi="Arial"/>
                <w:b/>
                <w:sz w:val="20"/>
                <w:szCs w:val="20"/>
              </w:rPr>
            </w:pPr>
            <w:r w:rsidRPr="00013C9C">
              <w:rPr>
                <w:rFonts w:ascii="Arial" w:hAnsi="Arial" w:hint="eastAsia"/>
                <w:b/>
                <w:sz w:val="20"/>
                <w:szCs w:val="20"/>
              </w:rPr>
              <w:t>КОНСУЛЬТАЦИИ СПЕЦИАЛИСТОВ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25.23.001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НЕВРОПАТОЛОГ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25.26.001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ОФТАЛЬМОЛОГ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25.01.002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</w:t>
            </w:r>
            <w:r>
              <w:rPr>
                <w:rFonts w:ascii="Arial" w:hAnsi="Arial"/>
                <w:sz w:val="20"/>
                <w:szCs w:val="20"/>
              </w:rPr>
              <w:t>ЕРМАТОВЕНЕРОЛОГ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25.31.003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ХИРУРГ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013C9C" w:rsidRDefault="00BA2470" w:rsidP="00E533ED">
            <w:pPr>
              <w:rPr>
                <w:rFonts w:ascii="Arial" w:hAnsi="Arial"/>
                <w:b/>
                <w:sz w:val="20"/>
                <w:szCs w:val="20"/>
              </w:rPr>
            </w:pPr>
            <w:r w:rsidRPr="00E95B40">
              <w:rPr>
                <w:rFonts w:ascii="Arial" w:hAnsi="Arial" w:hint="eastAsia"/>
                <w:b/>
                <w:i/>
                <w:sz w:val="20"/>
                <w:szCs w:val="20"/>
              </w:rPr>
              <w:t xml:space="preserve">             </w:t>
            </w:r>
            <w:r w:rsidRPr="00013C9C">
              <w:rPr>
                <w:rFonts w:ascii="Arial" w:hAnsi="Arial" w:hint="eastAsia"/>
                <w:b/>
                <w:sz w:val="20"/>
                <w:szCs w:val="20"/>
              </w:rPr>
              <w:t>МЕДИКАМЕНТОЗНОЕ ЛЕЧЕНИЕ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</w:t>
            </w:r>
          </w:p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СУТКИ</w:t>
            </w:r>
            <w:r>
              <w:rPr>
                <w:rFonts w:ascii="Arial" w:hAnsi="Arial" w:hint="eastAsia"/>
                <w:sz w:val="20"/>
                <w:szCs w:val="20"/>
              </w:rPr>
              <w:t>.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КРАТН.</w:t>
            </w:r>
          </w:p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КУРС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БИФИДОБАКТЕРИИ БИФИДУМ 5 ДОЗ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10-15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КАЛЬЦИЯ ГЛЮКОНАТ 10% 1,0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013C9C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 w:rsidRPr="00013C9C"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ПРОКАИН 0,25% 2,0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ИНОЗИН 1,0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ТИАМИН 0,3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ПИРИДОКСИН 0,3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НИТРОФУРАЛ. 0,02% 30,0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ВОДОРОДА ПЕРЕКИСЬ</w:t>
            </w:r>
            <w:r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3% 30,0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НАТРИЯ ХЛОРИД 0,9% 100,0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2-7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ДЕКСТРОЗА10 %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70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ХЛОРИД</w:t>
            </w:r>
            <w:r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7,5% АМП.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2-7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Р-Р ПЕРМАНГАНАТА КАЛИЯ 5% 30,0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МАСЛО ПОДСОЛНЕЧНОЕ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ФЕНОБАРБИТАЛ 0.005 N6 ТАБ.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ФОСФОЛИПИДЫ  2,0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ТОКОФЕРОЛА</w:t>
            </w:r>
            <w:r w:rsidR="00BC636A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АЦЕТАТ 5% 0,2 АМП.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ПАНКРЕАТИН 0,1 ТАБ.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3-7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ЭТАМЗИЛАТ 12,5% 0,3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АМПИЦИЛЛИН 500 Т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РАСТВОР АМИНОКИСЛОТ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ГЕНТАМИЦИН 40 МГ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ФЛУКОНАЗОЛ СУСПЕНЗИЯ МГ.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МЕНАДИОНА НАТРИЯ БИСУЛЬФИТ 1% 0,3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МАГНИЯ СУЛЬФАТ 5% 30,0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СМЕКТИТ ДИОКТАЭДРИЧЕСКИЙ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ДРОТАВЕРИН 0,2 АМП.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МЕТОКЛОПРАМИД 0,3 АМП.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ТИАМИН 3,44% 30,0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ЛЕВОКАРНИТИН 20%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BD44E3" w:rsidRDefault="00BA2470" w:rsidP="00E533ED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013C9C" w:rsidRDefault="00BA2470" w:rsidP="00E533ED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          </w:t>
            </w:r>
            <w:r w:rsidRPr="00013C9C">
              <w:rPr>
                <w:rFonts w:ascii="Arial" w:hAnsi="Arial" w:hint="eastAsia"/>
                <w:b/>
                <w:sz w:val="20"/>
                <w:szCs w:val="20"/>
              </w:rPr>
              <w:t>ОПЕРАЦИОННОЕ ВМЕШАТЕЛЬСТВО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                  НЕТ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Pr="00013C9C" w:rsidRDefault="00BA2470" w:rsidP="00E533ED">
            <w:pPr>
              <w:rPr>
                <w:rFonts w:ascii="Arial" w:hAnsi="Arial"/>
                <w:b/>
                <w:sz w:val="20"/>
                <w:szCs w:val="20"/>
              </w:rPr>
            </w:pPr>
            <w:r w:rsidRPr="007A3177">
              <w:rPr>
                <w:rFonts w:ascii="Arial" w:hAnsi="Arial" w:hint="eastAsia"/>
                <w:b/>
                <w:i/>
                <w:sz w:val="20"/>
                <w:szCs w:val="20"/>
              </w:rPr>
              <w:t xml:space="preserve">  </w:t>
            </w:r>
            <w:r w:rsidRPr="00013C9C">
              <w:rPr>
                <w:rFonts w:ascii="Arial" w:hAnsi="Arial" w:hint="eastAsia"/>
                <w:b/>
                <w:sz w:val="20"/>
                <w:szCs w:val="20"/>
              </w:rPr>
              <w:t>ТРЕБОВАНИЯ К РЕЗУЛЬТАТАМ ЛЕЧЕНИЯ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НОРМАЛИЗАЦИЯ АНАЛИЗОВ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КУПИРОВАНИЕ ГЕМОРРАГИЧ. СИНДРОМА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КУПИРОВАНИЕ ЖЕЛТУШНОГО, ОТЕЧНОГО СИНДРОМОВ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ОТСУТСТВИЕ ДЕФИЦИТА ВЕСА БОЛЕЕ 9%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СТАБИЛЬНАЯ ПРИБАВКА В ВЕСЕ В ТЕЧ</w:t>
            </w:r>
            <w:r>
              <w:rPr>
                <w:rFonts w:ascii="Arial" w:hAnsi="Arial"/>
                <w:sz w:val="20"/>
                <w:szCs w:val="20"/>
              </w:rPr>
              <w:t>ЕНИИ 5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ДН.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УДВЛЕТВ</w:t>
            </w:r>
            <w:r>
              <w:rPr>
                <w:rFonts w:ascii="Arial" w:hAnsi="Arial"/>
                <w:sz w:val="20"/>
                <w:szCs w:val="20"/>
              </w:rPr>
              <w:t xml:space="preserve">ОРИТЕЛЬНОЕ 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ПРОЯВЛЕНИЕ ТОНУСА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A2470" w:rsidTr="00BC636A">
        <w:trPr>
          <w:trHeight w:val="255"/>
        </w:trPr>
        <w:tc>
          <w:tcPr>
            <w:tcW w:w="19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11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УДОВЛЕТВ</w:t>
            </w:r>
            <w:r>
              <w:rPr>
                <w:rFonts w:ascii="Arial" w:hAnsi="Arial"/>
                <w:sz w:val="20"/>
                <w:szCs w:val="20"/>
              </w:rPr>
              <w:t xml:space="preserve">ОРИТЕЛЬНОЕ </w:t>
            </w:r>
            <w:r>
              <w:rPr>
                <w:rFonts w:ascii="Arial" w:hAnsi="Arial" w:hint="eastAsia"/>
                <w:sz w:val="20"/>
                <w:szCs w:val="20"/>
              </w:rPr>
              <w:t>ПРОЯВЛЕНИЕ РЕФЛЕКСОВ</w:t>
            </w:r>
          </w:p>
        </w:tc>
        <w:tc>
          <w:tcPr>
            <w:tcW w:w="7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BA2470" w:rsidRDefault="00BA2470" w:rsidP="00E533ED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BA2470" w:rsidRDefault="00BA2470" w:rsidP="00BA2470"/>
    <w:p w:rsidR="00D00C78" w:rsidRDefault="00D00C78" w:rsidP="00D00C78">
      <w:pPr>
        <w:numPr>
          <w:ilvl w:val="12"/>
          <w:numId w:val="0"/>
        </w:numPr>
        <w:ind w:firstLine="709"/>
        <w:jc w:val="both"/>
      </w:pPr>
      <w:r>
        <w:t xml:space="preserve">«*» - </w:t>
      </w:r>
      <w:r>
        <w:rPr>
          <w:bCs/>
        </w:rPr>
        <w:t>на усмотрение лечащего врача</w:t>
      </w:r>
      <w:r>
        <w:t xml:space="preserve">      </w:t>
      </w:r>
    </w:p>
    <w:p w:rsidR="006D3865" w:rsidRDefault="006D3865"/>
    <w:sectPr w:rsidR="006D3865" w:rsidSect="00013C9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2470"/>
    <w:rsid w:val="00013C9C"/>
    <w:rsid w:val="001D5936"/>
    <w:rsid w:val="00323693"/>
    <w:rsid w:val="003F3784"/>
    <w:rsid w:val="00450683"/>
    <w:rsid w:val="004708CF"/>
    <w:rsid w:val="004E3322"/>
    <w:rsid w:val="00523852"/>
    <w:rsid w:val="00621AFD"/>
    <w:rsid w:val="006D3865"/>
    <w:rsid w:val="00735925"/>
    <w:rsid w:val="00A96268"/>
    <w:rsid w:val="00AC4033"/>
    <w:rsid w:val="00BA2470"/>
    <w:rsid w:val="00BC636A"/>
    <w:rsid w:val="00C10AC8"/>
    <w:rsid w:val="00CB706A"/>
    <w:rsid w:val="00D00C78"/>
    <w:rsid w:val="00D37E86"/>
    <w:rsid w:val="00DF04A1"/>
    <w:rsid w:val="00E533ED"/>
    <w:rsid w:val="00FB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47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1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МИАЦ</Company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Таньшик</dc:creator>
  <cp:keywords/>
  <dc:description/>
  <cp:lastModifiedBy>sokolovaev</cp:lastModifiedBy>
  <cp:revision>13</cp:revision>
  <dcterms:created xsi:type="dcterms:W3CDTF">2010-08-26T07:26:00Z</dcterms:created>
  <dcterms:modified xsi:type="dcterms:W3CDTF">2012-03-26T11:21:00Z</dcterms:modified>
</cp:coreProperties>
</file>